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Аннотация к рабочей программе по предмету «ОБЖ» (8-9 классы)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     Рабочая программа разработана в соответствии с требованиями к результатам освоения основной образовательной программы основного общего образования </w:t>
      </w:r>
      <w:r>
        <w:rPr>
          <w:b/>
          <w:bCs/>
          <w:i/>
          <w:iCs/>
          <w:color w:val="000000"/>
          <w:sz w:val="27"/>
          <w:szCs w:val="27"/>
        </w:rPr>
        <w:t>Федерального государственного образовательного стандарта основного</w:t>
      </w:r>
      <w:r>
        <w:rPr>
          <w:color w:val="000000"/>
          <w:sz w:val="27"/>
          <w:szCs w:val="27"/>
        </w:rPr>
        <w:t> общего образования, а также на основе положения Стратегии национальной безопасности Российской Федерации до 2020 года (Указ Президента России от 12 мая 2009 г № 537.\</w:t>
      </w:r>
    </w:p>
    <w:p w:rsidR="00892FB1" w:rsidRDefault="00892FB1" w:rsidP="00892F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892FB1" w:rsidRDefault="00892FB1" w:rsidP="00892F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</w:p>
    <w:p w:rsidR="00892FB1" w:rsidRDefault="00892FB1" w:rsidP="00892F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Базисного учебного плана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Место предмета в учебном плане: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Рабочая программа рассчитана на 34 часа (1 урок в неделю).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Цели изучения предмета: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Изучение предмета ОБЖ направлено на достижение следующей цели:</w:t>
      </w:r>
    </w:p>
    <w:p w:rsidR="00892FB1" w:rsidRDefault="00892FB1" w:rsidP="00892FB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освоение знаний 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892FB1" w:rsidRDefault="00892FB1" w:rsidP="00892FB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892FB1" w:rsidRDefault="00892FB1" w:rsidP="00892FB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892FB1" w:rsidRDefault="00892FB1" w:rsidP="00892FB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Задачи изучения предмета: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Достижение этих целей обеспечивается решением таких учебных </w:t>
      </w:r>
      <w:r>
        <w:rPr>
          <w:i/>
          <w:iCs/>
          <w:color w:val="000000"/>
          <w:sz w:val="27"/>
          <w:szCs w:val="27"/>
          <w:u w:val="single"/>
        </w:rPr>
        <w:t>задач,</w:t>
      </w:r>
      <w:r>
        <w:rPr>
          <w:color w:val="000000"/>
          <w:sz w:val="27"/>
          <w:szCs w:val="27"/>
        </w:rPr>
        <w:t> как: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формирование у учащихся современного уровня культуры безопасности жизнедеятельности;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формирование индивидуальной системы здорового образа жизни;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выработка у учащихся антиэкстремистской и антитеррористической личностной позиции и отрицательного отношения к асоциальному поведению.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УМК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Учебный комплект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Основы безопасности жизнедеятельности. 8-9 класс: учебник для общеобразовательных учреждений /А.Т.Смирнов, Б.О.Хренников; под общей ред. Смирнова А.Т. - М.: Просвещение, 2010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Методический комплект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Рыбин А.Л. Обучение правилам дорожного движения: пособие для учителя: 5-9 кл. / А.Л. Рыбин, М.В. Маслов; под ред. А.Т. Смирнова. – М.: Просвещение, 2008.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Смирнов А.Т. Основы безопасности жизнедеятельности: 8- 9 кл.: учеб. Для общеобразовательных Учреждений / А.Т. Смирнов, Б.О, Хренников; под ред. А.Т Смирнова. – М.: Просвещение, 2012.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Пособие для учителя «Основы безопасности жизнедеятельности. Методические рекомендации. 5—11 классы».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Пособие для учителя «Основы безопасности жизнедеятельности. Поурочные разработки. 5—9 классы».</w:t>
      </w:r>
    </w:p>
    <w:p w:rsidR="00892FB1" w:rsidRDefault="00892FB1" w:rsidP="00892FB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892FB1" w:rsidRDefault="00892FB1" w:rsidP="00892FB1">
      <w:pPr>
        <w:rPr>
          <w:szCs w:val="24"/>
        </w:rPr>
      </w:pPr>
    </w:p>
    <w:p w:rsidR="00F642A0" w:rsidRDefault="00F642A0">
      <w:bookmarkStart w:id="0" w:name="_GoBack"/>
      <w:bookmarkEnd w:id="0"/>
    </w:p>
    <w:sectPr w:rsidR="00F6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3C32"/>
    <w:multiLevelType w:val="multilevel"/>
    <w:tmpl w:val="2856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A321A4"/>
    <w:multiLevelType w:val="multilevel"/>
    <w:tmpl w:val="42AE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E6"/>
    <w:rsid w:val="00892FB1"/>
    <w:rsid w:val="00B57DE6"/>
    <w:rsid w:val="00F6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2CA8B-B6AD-4265-9672-1E8A7CD3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B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FB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2023-10-25T06:56:00Z</dcterms:created>
  <dcterms:modified xsi:type="dcterms:W3CDTF">2023-10-25T06:56:00Z</dcterms:modified>
</cp:coreProperties>
</file>